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82" w:rsidRDefault="00995B82" w:rsidP="00995B82">
      <w:pPr>
        <w:spacing w:after="0" w:line="240" w:lineRule="auto"/>
        <w:ind w:left="-567"/>
        <w:jc w:val="center"/>
        <w:outlineLvl w:val="2"/>
        <w:rPr>
          <w:rFonts w:ascii="Times New Roman" w:eastAsia="Times New Roman" w:hAnsi="Times New Roman"/>
          <w:b/>
          <w:bCs/>
          <w:color w:val="0000FF"/>
          <w:sz w:val="40"/>
          <w:szCs w:val="40"/>
          <w:lang w:val="en-US" w:eastAsia="ru-RU"/>
        </w:rPr>
      </w:pPr>
      <w:r>
        <w:rPr>
          <w:rFonts w:ascii="Times New Roman" w:eastAsia="Times New Roman" w:hAnsi="Times New Roman"/>
          <w:b/>
          <w:bCs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191770</wp:posOffset>
            </wp:positionV>
            <wp:extent cx="1016000" cy="995045"/>
            <wp:effectExtent l="0" t="0" r="0" b="0"/>
            <wp:wrapThrough wrapText="bothSides">
              <wp:wrapPolygon edited="0">
                <wp:start x="6885" y="0"/>
                <wp:lineTo x="4050" y="1241"/>
                <wp:lineTo x="0" y="5376"/>
                <wp:lineTo x="0" y="15714"/>
                <wp:lineTo x="4050" y="19849"/>
                <wp:lineTo x="6885" y="21090"/>
                <wp:lineTo x="14175" y="21090"/>
                <wp:lineTo x="17010" y="19849"/>
                <wp:lineTo x="21060" y="15714"/>
                <wp:lineTo x="21060" y="5376"/>
                <wp:lineTo x="17010" y="1241"/>
                <wp:lineTo x="14175" y="0"/>
                <wp:lineTo x="6885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B82" w:rsidRPr="005218F2" w:rsidRDefault="00995B82" w:rsidP="00995B82">
      <w:pPr>
        <w:spacing w:after="0" w:line="240" w:lineRule="auto"/>
        <w:ind w:left="-567"/>
        <w:jc w:val="center"/>
        <w:outlineLvl w:val="2"/>
        <w:rPr>
          <w:rFonts w:ascii="Times New Roman" w:eastAsia="Times New Roman" w:hAnsi="Times New Roman"/>
          <w:b/>
          <w:bCs/>
          <w:color w:val="0000FF"/>
          <w:sz w:val="40"/>
          <w:szCs w:val="40"/>
          <w:lang w:eastAsia="ru-RU"/>
        </w:rPr>
      </w:pPr>
      <w:r w:rsidRPr="005218F2">
        <w:rPr>
          <w:rFonts w:ascii="Times New Roman" w:eastAsia="Times New Roman" w:hAnsi="Times New Roman"/>
          <w:b/>
          <w:bCs/>
          <w:color w:val="0000FF"/>
          <w:sz w:val="40"/>
          <w:szCs w:val="40"/>
          <w:lang w:eastAsia="ru-RU"/>
        </w:rPr>
        <w:t>АЛГОРИТМ ДЕЙСТВИЙ АБИТУРИЕНТА</w:t>
      </w:r>
    </w:p>
    <w:p w:rsidR="00995B82" w:rsidRPr="005218F2" w:rsidRDefault="00995B82" w:rsidP="00995B82">
      <w:pPr>
        <w:spacing w:after="0" w:line="240" w:lineRule="auto"/>
        <w:ind w:left="-1134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</w:p>
    <w:p w:rsidR="00995B82" w:rsidRPr="00995B82" w:rsidRDefault="00995B82" w:rsidP="00995B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995B82" w:rsidRDefault="00995B82" w:rsidP="00995B82">
      <w:pPr>
        <w:spacing w:after="0" w:line="240" w:lineRule="auto"/>
        <w:jc w:val="both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bookmarkStart w:id="0" w:name="_GoBack"/>
      <w:bookmarkEnd w:id="0"/>
    </w:p>
    <w:p w:rsidR="00995B82" w:rsidRPr="00DB3D76" w:rsidRDefault="00995B82" w:rsidP="00995B82">
      <w:pPr>
        <w:spacing w:before="240" w:after="12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>Вам необходимо:</w:t>
      </w:r>
    </w:p>
    <w:p w:rsidR="00995B82" w:rsidRPr="00DB3D76" w:rsidRDefault="007E59C8" w:rsidP="00995B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61F005EF" wp14:editId="502083E8">
            <wp:simplePos x="0" y="0"/>
            <wp:positionH relativeFrom="column">
              <wp:posOffset>-6350</wp:posOffset>
            </wp:positionH>
            <wp:positionV relativeFrom="paragraph">
              <wp:posOffset>86124</wp:posOffset>
            </wp:positionV>
            <wp:extent cx="6221730" cy="6440805"/>
            <wp:effectExtent l="0" t="0" r="762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730" cy="644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B82" w:rsidRPr="00DB3D76">
        <w:rPr>
          <w:rFonts w:ascii="Times New Roman" w:eastAsia="Times New Roman" w:hAnsi="Times New Roman"/>
          <w:sz w:val="26"/>
          <w:szCs w:val="26"/>
          <w:lang w:eastAsia="ru-RU"/>
        </w:rPr>
        <w:t xml:space="preserve">1. Обратиться </w:t>
      </w:r>
      <w:r w:rsidR="00995B82" w:rsidRPr="00DB3D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до 1 мая года поступления</w:t>
      </w:r>
      <w:r w:rsidR="00995B82" w:rsidRPr="00DB3D76">
        <w:rPr>
          <w:rFonts w:ascii="Times New Roman" w:eastAsia="Times New Roman" w:hAnsi="Times New Roman"/>
          <w:sz w:val="26"/>
          <w:szCs w:val="26"/>
          <w:lang w:eastAsia="ru-RU"/>
        </w:rPr>
        <w:t xml:space="preserve"> с заявлением в комплектующий орган (областные или Минское городское УМЧС, либо</w:t>
      </w:r>
      <w:r w:rsidR="00995B82" w:rsidRPr="00AB6D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5B82">
        <w:rPr>
          <w:rFonts w:ascii="Times New Roman" w:eastAsia="Times New Roman" w:hAnsi="Times New Roman"/>
          <w:sz w:val="26"/>
          <w:szCs w:val="26"/>
          <w:lang w:eastAsia="ru-RU"/>
        </w:rPr>
        <w:t>городской,</w:t>
      </w:r>
      <w:r w:rsidR="00995B82" w:rsidRPr="00DB3D7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отдел по чрезвычайным ситуациям по месту жительства) (рекомендуем не ждать </w:t>
      </w:r>
      <w:r w:rsidR="00995B82" w:rsidRPr="00DB3D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30 апреля</w:t>
      </w:r>
      <w:r w:rsidR="00995B82" w:rsidRPr="00DB3D76">
        <w:rPr>
          <w:rFonts w:ascii="Times New Roman" w:eastAsia="Times New Roman" w:hAnsi="Times New Roman"/>
          <w:sz w:val="26"/>
          <w:szCs w:val="26"/>
          <w:lang w:eastAsia="ru-RU"/>
        </w:rPr>
        <w:t>!!!).</w:t>
      </w:r>
    </w:p>
    <w:p w:rsidR="00995B82" w:rsidRPr="00DB3D76" w:rsidRDefault="00995B82" w:rsidP="00995B82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>2. Пройти профессиональный отбор (два этапа) в комплектующих органах:</w:t>
      </w:r>
    </w:p>
    <w:p w:rsidR="00995B82" w:rsidRPr="00DB3D76" w:rsidRDefault="00995B82" w:rsidP="00995B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 xml:space="preserve">2.1. предварительный профессиональный отбор кандидатов, который проводится </w:t>
      </w:r>
      <w:r w:rsidRPr="00DB3D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до 19 мая года поступления</w:t>
      </w: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 xml:space="preserve"> и включает в себя:</w:t>
      </w:r>
    </w:p>
    <w:p w:rsidR="00995B82" w:rsidRPr="00DB3D76" w:rsidRDefault="00995B82" w:rsidP="00995B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>- направление кандидатов на медицинское освидетельствование  военно-врачебными комиссиями органов внутренних дел;</w:t>
      </w:r>
    </w:p>
    <w:p w:rsidR="00995B82" w:rsidRPr="00DB3D76" w:rsidRDefault="00995B82" w:rsidP="00995B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>- изучение моральных и деловых качеств кандидатов;</w:t>
      </w:r>
    </w:p>
    <w:p w:rsidR="00995B82" w:rsidRPr="00DB3D76" w:rsidRDefault="00995B82" w:rsidP="00995B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>- проведение специальных проверок кандидатов.</w:t>
      </w:r>
    </w:p>
    <w:p w:rsidR="00995B82" w:rsidRPr="00DB3D76" w:rsidRDefault="00995B82" w:rsidP="00995B82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 xml:space="preserve">2.2. окончательный профессиональный отбор кандидатов, включающий определение уровня физической подготовленности кандидатов, проводится </w:t>
      </w:r>
      <w:r w:rsidRPr="00DB3D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 20 по 31 мая года поступления</w:t>
      </w: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комиссиями комплектующих органов.</w:t>
      </w:r>
    </w:p>
    <w:p w:rsidR="00995B82" w:rsidRPr="00DB3D76" w:rsidRDefault="00995B82" w:rsidP="00995B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>Перечень упражнений для определения уровня физической подготовленности, условия и нормативы их выполнения представлены на сайте университета http://</w:t>
      </w:r>
      <w:proofErr w:type="spellStart"/>
      <w:r w:rsidRPr="00DB3D76">
        <w:rPr>
          <w:rFonts w:ascii="Times New Roman" w:eastAsia="Times New Roman" w:hAnsi="Times New Roman"/>
          <w:sz w:val="26"/>
          <w:szCs w:val="26"/>
          <w:lang w:val="en-US" w:eastAsia="ru-RU"/>
        </w:rPr>
        <w:t>ucp</w:t>
      </w:r>
      <w:proofErr w:type="spellEnd"/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>by</w:t>
      </w:r>
      <w:proofErr w:type="spellEnd"/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разделе «Абитуриенту».</w:t>
      </w:r>
    </w:p>
    <w:p w:rsidR="00995B82" w:rsidRPr="00DB3D76" w:rsidRDefault="00995B82" w:rsidP="00995B82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>3. Зарегистрироваться для участия в централизованном тестировании (далее – ЦТ).</w:t>
      </w:r>
    </w:p>
    <w:p w:rsidR="00995B82" w:rsidRPr="00DB3D76" w:rsidRDefault="00995B82" w:rsidP="00995B82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>4. Принять участие в ЦТ</w:t>
      </w:r>
      <w:r w:rsidRPr="00DB3D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>по учебным предметам: русский (или белорусский) язык, математика и физика.</w:t>
      </w:r>
    </w:p>
    <w:p w:rsidR="00995B82" w:rsidRPr="00DB3D76" w:rsidRDefault="00995B82" w:rsidP="00995B82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 xml:space="preserve">5. Предоставить </w:t>
      </w:r>
      <w:r w:rsidRPr="00DB3D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 приемную комиссию университета (</w:t>
      </w:r>
      <w:proofErr w:type="spellStart"/>
      <w:r w:rsidRPr="00DB3D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</w:t>
      </w:r>
      <w:proofErr w:type="gramStart"/>
      <w:r w:rsidRPr="00DB3D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.М</w:t>
      </w:r>
      <w:proofErr w:type="gramEnd"/>
      <w:r w:rsidRPr="00DB3D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инск</w:t>
      </w:r>
      <w:proofErr w:type="spellEnd"/>
      <w:r w:rsidRPr="00DB3D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) </w:t>
      </w: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 xml:space="preserve">оригиналы документа об образовании и приложения к нему, сертификатов ЦТ, проведенного в Республике Беларусь, и документы, подтверждающие право абитуриента на особый порядок зачисления для получения высшего образования. Документ, удостоверяющий личность (паспорт), предъявляется абитуриентом </w:t>
      </w:r>
      <w:r w:rsidRPr="00DB3D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ЛИЧНО</w:t>
      </w: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95B82" w:rsidRPr="00DB3D76" w:rsidRDefault="00995B82" w:rsidP="00995B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 xml:space="preserve">6. Дождаться зачисления на места, установленные </w:t>
      </w:r>
      <w:hyperlink r:id="rId7" w:tgtFrame="_blank" w:history="1">
        <w:r w:rsidRPr="00DB3D76">
          <w:rPr>
            <w:rFonts w:ascii="Times New Roman" w:eastAsia="Times New Roman" w:hAnsi="Times New Roman"/>
            <w:sz w:val="26"/>
            <w:szCs w:val="26"/>
            <w:lang w:eastAsia="ru-RU"/>
          </w:rPr>
          <w:t>контрольными цифрами приема</w:t>
        </w:r>
      </w:hyperlink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95B82" w:rsidRPr="00DB3D76" w:rsidRDefault="00995B82" w:rsidP="00995B82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 xml:space="preserve">7. Абитуриенты, выдержавшие вступительные испытания, но не прошедшие по конкурсу на очную (дневную) форму получения образования в университет за счет средств бюджета, могут принять участие в конкурсе на очную (дневную)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форму</w:t>
      </w: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 xml:space="preserve"> получения образования на условиях оплаты.</w:t>
      </w:r>
    </w:p>
    <w:p w:rsidR="00995B82" w:rsidRDefault="00995B82" w:rsidP="00995B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995B82" w:rsidRPr="00995B82" w:rsidRDefault="00995B82" w:rsidP="00995B82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</w:p>
    <w:p w:rsidR="00995B82" w:rsidRPr="00995B82" w:rsidRDefault="00995B82" w:rsidP="00995B82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</w:p>
    <w:p w:rsidR="00995B82" w:rsidRPr="00B359A2" w:rsidRDefault="00995B82" w:rsidP="00995B82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  <w:t>Добро пожаловать в Университет</w:t>
      </w:r>
      <w:r w:rsidRPr="00B359A2"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  <w:t>гражданской защиты Министерства по чрезвычайным ситуациям Республики Беларусь!</w:t>
      </w:r>
    </w:p>
    <w:p w:rsidR="00677F01" w:rsidRDefault="00677F01"/>
    <w:sectPr w:rsidR="00677F01" w:rsidSect="00995B82">
      <w:pgSz w:w="11907" w:h="16839" w:code="9"/>
      <w:pgMar w:top="425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82"/>
    <w:rsid w:val="00677F01"/>
    <w:rsid w:val="007E59C8"/>
    <w:rsid w:val="0099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ii.gov.by/info/abiturientu/etapy-postupleni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Bobrik</dc:creator>
  <cp:lastModifiedBy>Bobrik</cp:lastModifiedBy>
  <cp:revision>2</cp:revision>
  <dcterms:created xsi:type="dcterms:W3CDTF">2017-12-19T06:36:00Z</dcterms:created>
  <dcterms:modified xsi:type="dcterms:W3CDTF">2017-12-19T06:38:00Z</dcterms:modified>
</cp:coreProperties>
</file>